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D3" w:rsidRDefault="00B237D3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Муниципальное общеобразовательное учреждение</w:t>
      </w:r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Кутугайская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</w:t>
      </w:r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                                                                                  Утверждаю</w:t>
      </w:r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педагогического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Директор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Кутугайская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 </w:t>
      </w:r>
      <w:r w:rsidR="003C1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3C1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 сентября</w:t>
      </w:r>
      <w:r w:rsidR="00B26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Л.Н.Жевелюк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Учтено мнение:                                                                     </w:t>
      </w:r>
      <w:r w:rsidR="009839A5">
        <w:rPr>
          <w:rFonts w:ascii="Times New Roman" w:hAnsi="Times New Roman" w:cs="Times New Roman"/>
          <w:sz w:val="24"/>
          <w:szCs w:val="24"/>
        </w:rPr>
        <w:t>Приказ №  40</w:t>
      </w:r>
      <w:r w:rsidR="003C12B0">
        <w:rPr>
          <w:rFonts w:ascii="Times New Roman" w:hAnsi="Times New Roman" w:cs="Times New Roman"/>
          <w:sz w:val="24"/>
          <w:szCs w:val="24"/>
        </w:rPr>
        <w:t xml:space="preserve"> от 10 сентября</w:t>
      </w:r>
      <w:r w:rsidR="00B26AC4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обучающихся</w:t>
      </w:r>
    </w:p>
    <w:p w:rsidR="00B237D3" w:rsidRDefault="003C12B0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от  09 сентября</w:t>
      </w:r>
      <w:r w:rsidR="00B26AC4">
        <w:rPr>
          <w:rFonts w:ascii="Times New Roman" w:hAnsi="Times New Roman" w:cs="Times New Roman"/>
          <w:sz w:val="24"/>
          <w:szCs w:val="24"/>
        </w:rPr>
        <w:t xml:space="preserve"> 2019</w:t>
      </w:r>
      <w:r w:rsidR="00B237D3">
        <w:rPr>
          <w:rFonts w:ascii="Times New Roman" w:hAnsi="Times New Roman" w:cs="Times New Roman"/>
          <w:sz w:val="24"/>
          <w:szCs w:val="24"/>
        </w:rPr>
        <w:t>г</w:t>
      </w:r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родителей</w:t>
      </w:r>
      <w:r w:rsidR="00CF0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bookmarkStart w:id="0" w:name="_GoBack"/>
      <w:bookmarkEnd w:id="0"/>
    </w:p>
    <w:p w:rsidR="00B237D3" w:rsidRDefault="00B237D3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обучающихся</w:t>
      </w:r>
    </w:p>
    <w:p w:rsidR="00B237D3" w:rsidRDefault="003C12B0" w:rsidP="00B237D3">
      <w:pPr>
        <w:pStyle w:val="Standard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09 сентября</w:t>
      </w:r>
      <w:r w:rsidR="00B26AC4">
        <w:rPr>
          <w:rFonts w:ascii="Times New Roman" w:hAnsi="Times New Roman" w:cs="Times New Roman"/>
          <w:sz w:val="24"/>
          <w:szCs w:val="24"/>
        </w:rPr>
        <w:t xml:space="preserve"> 2019</w:t>
      </w:r>
      <w:r w:rsidR="00B237D3">
        <w:rPr>
          <w:rFonts w:ascii="Times New Roman" w:hAnsi="Times New Roman" w:cs="Times New Roman"/>
          <w:sz w:val="24"/>
          <w:szCs w:val="24"/>
        </w:rPr>
        <w:t>г</w:t>
      </w:r>
    </w:p>
    <w:p w:rsidR="00BD70CC" w:rsidRDefault="00BD70CC"/>
    <w:p w:rsidR="00B237D3" w:rsidRDefault="00B237D3"/>
    <w:p w:rsidR="00B237D3" w:rsidRDefault="00B237D3" w:rsidP="00B237D3">
      <w:pPr>
        <w:tabs>
          <w:tab w:val="left" w:pos="-426"/>
          <w:tab w:val="left" w:pos="993"/>
        </w:tabs>
        <w:spacing w:after="0" w:line="240" w:lineRule="auto"/>
        <w:contextualSpacing/>
        <w:jc w:val="center"/>
        <w:rPr>
          <w:b/>
          <w:caps/>
          <w:lang w:eastAsia="ru-RU"/>
        </w:rPr>
      </w:pPr>
      <w:r w:rsidRPr="00DC2DF8">
        <w:rPr>
          <w:rFonts w:ascii="Times New Roman Полужирный" w:hAnsi="Times New Roman Полужирный"/>
          <w:b/>
          <w:caps/>
          <w:lang w:eastAsia="ru-RU"/>
        </w:rPr>
        <w:t xml:space="preserve">Положение </w:t>
      </w:r>
    </w:p>
    <w:p w:rsidR="00B237D3" w:rsidRDefault="00B237D3" w:rsidP="00B237D3">
      <w:pPr>
        <w:tabs>
          <w:tab w:val="left" w:pos="-426"/>
          <w:tab w:val="left" w:pos="993"/>
        </w:tabs>
        <w:spacing w:after="0" w:line="240" w:lineRule="auto"/>
        <w:contextualSpacing/>
        <w:jc w:val="center"/>
        <w:rPr>
          <w:rFonts w:ascii="Times New Roman Полужирный" w:hAnsi="Times New Roman Полужирный"/>
          <w:b/>
          <w:caps/>
          <w:lang w:eastAsia="ru-RU"/>
        </w:rPr>
      </w:pPr>
      <w:r w:rsidRPr="00DC2DF8">
        <w:rPr>
          <w:rFonts w:ascii="Times New Roman Полужирный" w:hAnsi="Times New Roman Полужирный"/>
          <w:b/>
          <w:caps/>
          <w:lang w:eastAsia="ru-RU"/>
        </w:rPr>
        <w:t>о порядке оформления возникновения, изменения и прекращения отношений между Школой, учащимися и (или) родител</w:t>
      </w:r>
      <w:r>
        <w:rPr>
          <w:rFonts w:ascii="Times New Roman Полужирный" w:hAnsi="Times New Roman Полужирный"/>
          <w:b/>
          <w:caps/>
          <w:lang w:eastAsia="ru-RU"/>
        </w:rPr>
        <w:t xml:space="preserve">ями (законными представителями) </w:t>
      </w:r>
    </w:p>
    <w:p w:rsidR="00B237D3" w:rsidRPr="00DC2DF8" w:rsidRDefault="00B237D3" w:rsidP="00B237D3">
      <w:pPr>
        <w:tabs>
          <w:tab w:val="left" w:pos="-426"/>
          <w:tab w:val="left" w:pos="993"/>
        </w:tabs>
        <w:spacing w:after="0" w:line="240" w:lineRule="auto"/>
        <w:contextualSpacing/>
        <w:jc w:val="center"/>
        <w:rPr>
          <w:rFonts w:ascii="Times New Roman Полужирный" w:hAnsi="Times New Roman Полужирный"/>
          <w:b/>
          <w:caps/>
          <w:lang w:eastAsia="ru-RU"/>
        </w:rPr>
      </w:pPr>
      <w:r w:rsidRPr="00DC2DF8">
        <w:rPr>
          <w:rFonts w:ascii="Times New Roman Полужирный" w:hAnsi="Times New Roman Полужирный"/>
          <w:b/>
          <w:caps/>
          <w:lang w:eastAsia="ru-RU"/>
        </w:rPr>
        <w:t>несовершеннолетних учащихся</w:t>
      </w:r>
    </w:p>
    <w:p w:rsidR="00B237D3" w:rsidRDefault="00B237D3" w:rsidP="00B237D3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i/>
          <w:lang w:eastAsia="ru-RU"/>
        </w:rPr>
      </w:pPr>
    </w:p>
    <w:p w:rsidR="00B237D3" w:rsidRPr="000C2B1B" w:rsidRDefault="00B237D3" w:rsidP="00B237D3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 xml:space="preserve">1. </w:t>
      </w:r>
      <w:r w:rsidRPr="000C2B1B">
        <w:rPr>
          <w:rFonts w:ascii="Times New Roman" w:hAnsi="Times New Roman"/>
          <w:bCs/>
          <w:i/>
          <w:lang w:eastAsia="ru-RU"/>
        </w:rPr>
        <w:t>Общие положения</w:t>
      </w:r>
    </w:p>
    <w:p w:rsidR="00B237D3" w:rsidRPr="000C2B1B" w:rsidRDefault="00B237D3" w:rsidP="00B237D3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C2B1B">
        <w:rPr>
          <w:rFonts w:ascii="Times New Roman" w:hAnsi="Times New Roman"/>
          <w:lang w:eastAsia="ru-RU"/>
        </w:rPr>
        <w:t>1.1. Настоящее Положение</w:t>
      </w:r>
      <w:r>
        <w:rPr>
          <w:rFonts w:ascii="Times New Roman" w:hAnsi="Times New Roman"/>
          <w:lang w:eastAsia="ru-RU"/>
        </w:rPr>
        <w:t xml:space="preserve"> </w:t>
      </w:r>
      <w:r w:rsidRPr="000C2B1B">
        <w:rPr>
          <w:rFonts w:ascii="Times New Roman" w:hAnsi="Times New Roman"/>
          <w:lang w:eastAsia="ru-RU"/>
        </w:rPr>
        <w:t>разработано на основании Федерального Закона № 273-ФЗ «Об образовании в Российской Федерации» (с изменениями).</w:t>
      </w:r>
    </w:p>
    <w:p w:rsidR="00B237D3" w:rsidRPr="000C2B1B" w:rsidRDefault="00B237D3" w:rsidP="00B237D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C2B1B">
        <w:rPr>
          <w:rFonts w:ascii="Times New Roman" w:hAnsi="Times New Roman"/>
          <w:lang w:eastAsia="ru-RU"/>
        </w:rPr>
        <w:t>1.2. Настоящее Положение регламентирует процесс оформления возникновения, изменения и прекращения отношений между Школой, учащимися и (или) родителями (законными представителями) несовершеннолетних учащихся.</w:t>
      </w:r>
    </w:p>
    <w:p w:rsidR="00B237D3" w:rsidRDefault="00B237D3" w:rsidP="00B237D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/>
          <w:lang w:eastAsia="ru-RU"/>
        </w:rPr>
      </w:pPr>
    </w:p>
    <w:p w:rsidR="00B237D3" w:rsidRPr="000C2B1B" w:rsidRDefault="00B237D3" w:rsidP="00B237D3">
      <w:pPr>
        <w:tabs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2. </w:t>
      </w:r>
      <w:r w:rsidRPr="000C2B1B">
        <w:rPr>
          <w:rFonts w:ascii="Times New Roman" w:hAnsi="Times New Roman"/>
          <w:i/>
          <w:lang w:eastAsia="ru-RU"/>
        </w:rPr>
        <w:t>Возникновение образовательных отношений</w:t>
      </w:r>
    </w:p>
    <w:p w:rsidR="00B237D3" w:rsidRPr="000C2B1B" w:rsidRDefault="00B237D3" w:rsidP="00B237D3">
      <w:pPr>
        <w:tabs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2.1. </w:t>
      </w:r>
      <w:r w:rsidRPr="000C2B1B">
        <w:rPr>
          <w:rFonts w:ascii="Times New Roman" w:hAnsi="Times New Roman"/>
          <w:lang w:eastAsia="ru-RU"/>
        </w:rPr>
        <w:t xml:space="preserve">Основанием </w:t>
      </w:r>
      <w:r>
        <w:rPr>
          <w:rFonts w:ascii="Times New Roman" w:hAnsi="Times New Roman"/>
          <w:lang w:eastAsia="ru-RU"/>
        </w:rPr>
        <w:t xml:space="preserve">для </w:t>
      </w:r>
      <w:r w:rsidRPr="000C2B1B">
        <w:rPr>
          <w:rFonts w:ascii="Times New Roman" w:hAnsi="Times New Roman"/>
          <w:lang w:eastAsia="ru-RU"/>
        </w:rPr>
        <w:t>возникновения образовательных отношений между Школой, учащимися и (или) родителями (законными представителями) несовершеннолетних учащихся является приказ директора Школы о приеме лица на обучение или для прохождения промежуточной и (или) государственной итоговой аттестации.</w:t>
      </w:r>
    </w:p>
    <w:p w:rsidR="00B237D3" w:rsidRPr="000C2B1B" w:rsidRDefault="00B237D3" w:rsidP="00B237D3">
      <w:pPr>
        <w:tabs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 </w:t>
      </w:r>
      <w:r w:rsidRPr="000C2B1B">
        <w:rPr>
          <w:rFonts w:ascii="Times New Roman" w:hAnsi="Times New Roman"/>
          <w:lang w:eastAsia="ru-RU"/>
        </w:rPr>
        <w:t>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B237D3" w:rsidRDefault="00B237D3" w:rsidP="00B237D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lang w:eastAsia="ru-RU"/>
        </w:rPr>
      </w:pPr>
    </w:p>
    <w:p w:rsidR="00B237D3" w:rsidRPr="000C2B1B" w:rsidRDefault="00B237D3" w:rsidP="00B237D3">
      <w:pPr>
        <w:tabs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3. </w:t>
      </w:r>
      <w:r w:rsidRPr="000C2B1B">
        <w:rPr>
          <w:rFonts w:ascii="Times New Roman" w:hAnsi="Times New Roman"/>
          <w:i/>
          <w:lang w:eastAsia="ru-RU"/>
        </w:rPr>
        <w:t>Изменение образовательных отношений</w:t>
      </w:r>
    </w:p>
    <w:p w:rsidR="00B237D3" w:rsidRPr="000C2B1B" w:rsidRDefault="00B237D3" w:rsidP="00B237D3">
      <w:pPr>
        <w:tabs>
          <w:tab w:val="left" w:pos="0"/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3.1. </w:t>
      </w:r>
      <w:r w:rsidRPr="000C2B1B">
        <w:rPr>
          <w:rFonts w:ascii="Times New Roman" w:hAnsi="Times New Roman"/>
          <w:lang w:eastAsia="ru-RU"/>
        </w:rPr>
        <w:t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</w:t>
      </w:r>
      <w:r>
        <w:rPr>
          <w:rFonts w:ascii="Times New Roman" w:hAnsi="Times New Roman"/>
          <w:lang w:eastAsia="ru-RU"/>
        </w:rPr>
        <w:t xml:space="preserve"> </w:t>
      </w:r>
      <w:r w:rsidRPr="000C2B1B">
        <w:rPr>
          <w:rFonts w:ascii="Times New Roman" w:hAnsi="Times New Roman"/>
          <w:lang w:eastAsia="ru-RU"/>
        </w:rPr>
        <w:t>учащегося и Школы:</w:t>
      </w:r>
    </w:p>
    <w:p w:rsidR="00B237D3" w:rsidRPr="000C2B1B" w:rsidRDefault="00B237D3" w:rsidP="00B237D3">
      <w:pPr>
        <w:tabs>
          <w:tab w:val="left" w:pos="0"/>
          <w:tab w:val="left" w:pos="851"/>
          <w:tab w:val="left" w:pos="993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1) </w:t>
      </w:r>
      <w:r w:rsidRPr="000C2B1B">
        <w:rPr>
          <w:rFonts w:ascii="Times New Roman" w:hAnsi="Times New Roman"/>
          <w:lang w:eastAsia="ru-RU"/>
        </w:rPr>
        <w:t>переход с очной формы обучения на семейную форму или самообразование и наоборот;</w:t>
      </w:r>
    </w:p>
    <w:p w:rsidR="00B237D3" w:rsidRPr="000C2B1B" w:rsidRDefault="00B237D3" w:rsidP="00B237D3">
      <w:pPr>
        <w:tabs>
          <w:tab w:val="left" w:pos="0"/>
          <w:tab w:val="left" w:pos="851"/>
          <w:tab w:val="left" w:pos="993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2) </w:t>
      </w:r>
      <w:r w:rsidRPr="000C2B1B">
        <w:rPr>
          <w:rFonts w:ascii="Times New Roman" w:hAnsi="Times New Roman"/>
          <w:lang w:eastAsia="ru-RU"/>
        </w:rPr>
        <w:t>перевод на обучение по другой дополнительной образовательной программе;</w:t>
      </w:r>
    </w:p>
    <w:p w:rsidR="00B237D3" w:rsidRPr="000C2B1B" w:rsidRDefault="00B237D3" w:rsidP="00B237D3">
      <w:pPr>
        <w:tabs>
          <w:tab w:val="left" w:pos="0"/>
          <w:tab w:val="left" w:pos="851"/>
          <w:tab w:val="left" w:pos="993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3) </w:t>
      </w:r>
      <w:r w:rsidRPr="000C2B1B">
        <w:rPr>
          <w:rFonts w:ascii="Times New Roman" w:hAnsi="Times New Roman"/>
          <w:lang w:eastAsia="ru-RU"/>
        </w:rPr>
        <w:t>иные случаи, предусмотренные</w:t>
      </w:r>
      <w:r>
        <w:rPr>
          <w:rFonts w:ascii="Times New Roman" w:hAnsi="Times New Roman"/>
          <w:lang w:eastAsia="ru-RU"/>
        </w:rPr>
        <w:t xml:space="preserve"> </w:t>
      </w:r>
      <w:r w:rsidRPr="000C2B1B">
        <w:rPr>
          <w:rFonts w:ascii="Times New Roman" w:hAnsi="Times New Roman"/>
          <w:lang w:eastAsia="ru-RU"/>
        </w:rPr>
        <w:t>локальными нормативными актами.</w:t>
      </w:r>
    </w:p>
    <w:p w:rsidR="00B237D3" w:rsidRPr="000C2B1B" w:rsidRDefault="00B237D3" w:rsidP="00B237D3">
      <w:pPr>
        <w:tabs>
          <w:tab w:val="left" w:pos="0"/>
          <w:tab w:val="left" w:pos="851"/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3.2. </w:t>
      </w:r>
      <w:r w:rsidRPr="000C2B1B">
        <w:rPr>
          <w:rFonts w:ascii="Times New Roman" w:hAnsi="Times New Roman"/>
          <w:lang w:eastAsia="ru-RU"/>
        </w:rPr>
        <w:t>Образовательные отношения могут быть изменены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Школы.</w:t>
      </w:r>
    </w:p>
    <w:p w:rsidR="00B237D3" w:rsidRPr="000C2B1B" w:rsidRDefault="00B237D3" w:rsidP="00B237D3">
      <w:pPr>
        <w:tabs>
          <w:tab w:val="left" w:pos="0"/>
          <w:tab w:val="left" w:pos="851"/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3.3. </w:t>
      </w:r>
      <w:r w:rsidRPr="000C2B1B">
        <w:rPr>
          <w:rFonts w:ascii="Times New Roman" w:hAnsi="Times New Roman"/>
          <w:lang w:eastAsia="ru-RU"/>
        </w:rPr>
        <w:t>Основанием для изменения образовательных отношений является приказ</w:t>
      </w:r>
      <w:r>
        <w:rPr>
          <w:rFonts w:ascii="Times New Roman" w:hAnsi="Times New Roman"/>
          <w:lang w:eastAsia="ru-RU"/>
        </w:rPr>
        <w:t xml:space="preserve"> </w:t>
      </w:r>
      <w:r w:rsidRPr="000C2B1B">
        <w:rPr>
          <w:rFonts w:ascii="Times New Roman" w:hAnsi="Times New Roman"/>
          <w:lang w:eastAsia="ru-RU"/>
        </w:rPr>
        <w:t>директора Школы.</w:t>
      </w:r>
    </w:p>
    <w:p w:rsidR="00B237D3" w:rsidRPr="000C2B1B" w:rsidRDefault="00B237D3" w:rsidP="00B237D3">
      <w:pPr>
        <w:tabs>
          <w:tab w:val="left" w:pos="0"/>
          <w:tab w:val="left" w:pos="851"/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 w:rsidRPr="000C2B1B">
        <w:rPr>
          <w:rFonts w:ascii="Times New Roman" w:hAnsi="Times New Roman"/>
          <w:lang w:eastAsia="ru-RU"/>
        </w:rPr>
        <w:t>Если с учащимся (родителями (законными представителями) несовершеннолетнего учащегося) заключен договор об образовании,</w:t>
      </w:r>
      <w:r>
        <w:rPr>
          <w:rFonts w:ascii="Times New Roman" w:hAnsi="Times New Roman"/>
          <w:lang w:eastAsia="ru-RU"/>
        </w:rPr>
        <w:t xml:space="preserve"> </w:t>
      </w:r>
      <w:r w:rsidRPr="000C2B1B">
        <w:rPr>
          <w:rFonts w:ascii="Times New Roman" w:hAnsi="Times New Roman"/>
          <w:lang w:eastAsia="ru-RU"/>
        </w:rPr>
        <w:t>приказ издается на основании внесения соответствующих изменений в такой договор.</w:t>
      </w:r>
    </w:p>
    <w:p w:rsidR="00B237D3" w:rsidRDefault="00B237D3" w:rsidP="00B237D3">
      <w:pPr>
        <w:tabs>
          <w:tab w:val="left" w:pos="0"/>
          <w:tab w:val="left" w:pos="851"/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3.4. </w:t>
      </w:r>
      <w:r w:rsidRPr="000C2B1B">
        <w:rPr>
          <w:rFonts w:ascii="Times New Roman" w:hAnsi="Times New Roman"/>
          <w:lang w:eastAsia="ru-RU"/>
        </w:rPr>
        <w:t>Права и обязанности учащегося, предусмотренные законодательством об образовании и локальными нормативными актами Школы, изменяются с даты издания приказа директора Школы или с иной указанной в нем даты.</w:t>
      </w:r>
    </w:p>
    <w:p w:rsidR="00B237D3" w:rsidRPr="000C2B1B" w:rsidRDefault="00B237D3" w:rsidP="00B237D3">
      <w:pPr>
        <w:tabs>
          <w:tab w:val="left" w:pos="0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B237D3" w:rsidRPr="000C2B1B" w:rsidRDefault="00B237D3" w:rsidP="00B237D3">
      <w:pPr>
        <w:tabs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4. </w:t>
      </w:r>
      <w:r w:rsidRPr="000C2B1B">
        <w:rPr>
          <w:rFonts w:ascii="Times New Roman" w:hAnsi="Times New Roman"/>
          <w:i/>
          <w:lang w:eastAsia="ru-RU"/>
        </w:rPr>
        <w:t>Прекращение образовательных отношений</w:t>
      </w:r>
    </w:p>
    <w:p w:rsidR="00B237D3" w:rsidRPr="000C2B1B" w:rsidRDefault="00B237D3" w:rsidP="00B237D3">
      <w:pPr>
        <w:tabs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 </w:t>
      </w:r>
      <w:r w:rsidRPr="000C2B1B">
        <w:rPr>
          <w:rFonts w:ascii="Times New Roman" w:hAnsi="Times New Roman"/>
          <w:lang w:eastAsia="ru-RU"/>
        </w:rPr>
        <w:t>Образовательные отношения</w:t>
      </w:r>
      <w:r>
        <w:rPr>
          <w:rFonts w:ascii="Times New Roman" w:hAnsi="Times New Roman"/>
          <w:lang w:eastAsia="ru-RU"/>
        </w:rPr>
        <w:t xml:space="preserve"> </w:t>
      </w:r>
      <w:r w:rsidRPr="000C2B1B">
        <w:rPr>
          <w:rFonts w:ascii="Times New Roman" w:hAnsi="Times New Roman"/>
          <w:lang w:eastAsia="ru-RU"/>
        </w:rPr>
        <w:t>прекращаются с отчислением учащегося из Школы:</w:t>
      </w:r>
    </w:p>
    <w:p w:rsidR="00B237D3" w:rsidRPr="000C2B1B" w:rsidRDefault="00B237D3" w:rsidP="00B237D3">
      <w:pPr>
        <w:tabs>
          <w:tab w:val="left" w:pos="851"/>
          <w:tab w:val="left" w:pos="993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1) </w:t>
      </w:r>
      <w:r w:rsidRPr="000C2B1B">
        <w:rPr>
          <w:rFonts w:ascii="Times New Roman" w:hAnsi="Times New Roman"/>
          <w:lang w:eastAsia="ru-RU"/>
        </w:rPr>
        <w:t>в связи с получением образования (завершением обучения);</w:t>
      </w:r>
    </w:p>
    <w:p w:rsidR="00B237D3" w:rsidRPr="000C2B1B" w:rsidRDefault="00B237D3" w:rsidP="00B237D3">
      <w:pPr>
        <w:tabs>
          <w:tab w:val="left" w:pos="851"/>
          <w:tab w:val="left" w:pos="993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2) </w:t>
      </w:r>
      <w:r w:rsidRPr="000C2B1B">
        <w:rPr>
          <w:rFonts w:ascii="Times New Roman" w:hAnsi="Times New Roman"/>
          <w:lang w:eastAsia="ru-RU"/>
        </w:rPr>
        <w:t>досрочно по основаниям,</w:t>
      </w:r>
      <w:r>
        <w:rPr>
          <w:rFonts w:ascii="Times New Roman" w:hAnsi="Times New Roman"/>
          <w:lang w:eastAsia="ru-RU"/>
        </w:rPr>
        <w:t xml:space="preserve"> установленным в п.4.2</w:t>
      </w:r>
      <w:r w:rsidRPr="000C2B1B">
        <w:rPr>
          <w:rFonts w:ascii="Times New Roman" w:hAnsi="Times New Roman"/>
          <w:lang w:eastAsia="ru-RU"/>
        </w:rPr>
        <w:t xml:space="preserve"> настоящего Положения.</w:t>
      </w:r>
    </w:p>
    <w:p w:rsidR="00B237D3" w:rsidRPr="000C2B1B" w:rsidRDefault="00B237D3" w:rsidP="00B237D3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4.2. </w:t>
      </w:r>
      <w:r w:rsidRPr="000C2B1B">
        <w:rPr>
          <w:rFonts w:ascii="Times New Roman" w:hAnsi="Times New Roman"/>
          <w:lang w:eastAsia="ru-RU"/>
        </w:rPr>
        <w:t>Образовательные отношения могут быть прекращены досрочно в следующих случаях:</w:t>
      </w:r>
    </w:p>
    <w:p w:rsidR="00B237D3" w:rsidRPr="000C2B1B" w:rsidRDefault="00B237D3" w:rsidP="00B237D3">
      <w:pPr>
        <w:tabs>
          <w:tab w:val="left" w:pos="851"/>
          <w:tab w:val="left" w:pos="993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lang w:eastAsia="ru-RU"/>
        </w:rPr>
      </w:pPr>
      <w:r w:rsidRPr="000C2B1B">
        <w:rPr>
          <w:rFonts w:ascii="Times New Roman" w:hAnsi="Times New Roman"/>
          <w:lang w:eastAsia="ru-RU"/>
        </w:rPr>
        <w:t>1)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237D3" w:rsidRPr="000C2B1B" w:rsidRDefault="00B237D3" w:rsidP="00B237D3">
      <w:pPr>
        <w:tabs>
          <w:tab w:val="left" w:pos="851"/>
          <w:tab w:val="left" w:pos="993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lang w:eastAsia="ru-RU"/>
        </w:rPr>
      </w:pPr>
      <w:r w:rsidRPr="000C2B1B">
        <w:rPr>
          <w:rFonts w:ascii="Times New Roman" w:hAnsi="Times New Roman"/>
          <w:lang w:eastAsia="ru-RU"/>
        </w:rPr>
        <w:t>2) по инициативе Школы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организацию;</w:t>
      </w:r>
    </w:p>
    <w:p w:rsidR="00B237D3" w:rsidRPr="000C2B1B" w:rsidRDefault="00B237D3" w:rsidP="00B237D3">
      <w:pPr>
        <w:tabs>
          <w:tab w:val="left" w:pos="851"/>
          <w:tab w:val="left" w:pos="993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lang w:eastAsia="ru-RU"/>
        </w:rPr>
      </w:pPr>
      <w:r w:rsidRPr="000C2B1B">
        <w:rPr>
          <w:rFonts w:ascii="Times New Roman" w:hAnsi="Times New Roman"/>
          <w:lang w:eastAsia="ru-RU"/>
        </w:rPr>
        <w:t>3) 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организации, осуществляющей образовательную деятельность.</w:t>
      </w:r>
    </w:p>
    <w:p w:rsidR="00B237D3" w:rsidRPr="000C2B1B" w:rsidRDefault="00B237D3" w:rsidP="00B237D3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 w:rsidRPr="000C2B1B">
        <w:rPr>
          <w:rFonts w:ascii="Times New Roman" w:hAnsi="Times New Roman"/>
          <w:lang w:eastAsia="ru-RU"/>
        </w:rPr>
        <w:t>4.3.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</w:t>
      </w:r>
      <w:r>
        <w:rPr>
          <w:rFonts w:ascii="Times New Roman" w:hAnsi="Times New Roman"/>
          <w:lang w:eastAsia="ru-RU"/>
        </w:rPr>
        <w:t xml:space="preserve"> </w:t>
      </w:r>
      <w:r w:rsidRPr="000C2B1B">
        <w:rPr>
          <w:rFonts w:ascii="Times New Roman" w:hAnsi="Times New Roman"/>
          <w:lang w:eastAsia="ru-RU"/>
        </w:rPr>
        <w:t>Школой.</w:t>
      </w:r>
    </w:p>
    <w:p w:rsidR="00B237D3" w:rsidRPr="000C2B1B" w:rsidRDefault="00B237D3" w:rsidP="00B237D3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 w:rsidRPr="000C2B1B">
        <w:rPr>
          <w:rFonts w:ascii="Times New Roman" w:hAnsi="Times New Roman"/>
          <w:lang w:eastAsia="ru-RU"/>
        </w:rPr>
        <w:t>4.4. Основанием для прекращения образовательных отношений является приказ директора Школы об отчислении учащегося из этой организации.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</w:t>
      </w:r>
      <w:r>
        <w:rPr>
          <w:rFonts w:ascii="Times New Roman" w:hAnsi="Times New Roman"/>
          <w:lang w:eastAsia="ru-RU"/>
        </w:rPr>
        <w:t xml:space="preserve"> </w:t>
      </w:r>
      <w:r w:rsidRPr="000C2B1B">
        <w:rPr>
          <w:rFonts w:ascii="Times New Roman" w:hAnsi="Times New Roman"/>
          <w:lang w:eastAsia="ru-RU"/>
        </w:rPr>
        <w:t>директора Школы</w:t>
      </w:r>
      <w:r>
        <w:rPr>
          <w:rFonts w:ascii="Times New Roman" w:hAnsi="Times New Roman"/>
          <w:lang w:eastAsia="ru-RU"/>
        </w:rPr>
        <w:t xml:space="preserve"> </w:t>
      </w:r>
      <w:r w:rsidRPr="000C2B1B">
        <w:rPr>
          <w:rFonts w:ascii="Times New Roman" w:hAnsi="Times New Roman"/>
          <w:lang w:eastAsia="ru-RU"/>
        </w:rPr>
        <w:t>об отчислении учащегося из этой организации. Права и обязанности учащегося, предусмотренные законодательством об образовании и локальными нормативными актами Школы, прекращаются с даты его отчисления из организации.</w:t>
      </w:r>
    </w:p>
    <w:p w:rsidR="00B237D3" w:rsidRPr="000C2B1B" w:rsidRDefault="00B237D3" w:rsidP="00B237D3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 w:rsidRPr="000C2B1B">
        <w:rPr>
          <w:rFonts w:ascii="Times New Roman" w:hAnsi="Times New Roman"/>
          <w:lang w:eastAsia="ru-RU"/>
        </w:rPr>
        <w:t>4.5. При досрочном прекращении образовательных отношений Школа в трехдневный срок после издания приказа директора Школы об отчислении учащегося выдает лицу, отчисленному из этой организации, справку об обучении.</w:t>
      </w:r>
    </w:p>
    <w:p w:rsidR="00B237D3" w:rsidRDefault="00B237D3" w:rsidP="00B237D3">
      <w:pPr>
        <w:spacing w:after="0" w:line="240" w:lineRule="auto"/>
        <w:ind w:firstLine="540"/>
        <w:jc w:val="both"/>
        <w:rPr>
          <w:rFonts w:ascii="Times New Roman" w:hAnsi="Times New Roman"/>
          <w:i/>
          <w:lang w:eastAsia="ru-RU"/>
        </w:rPr>
      </w:pPr>
    </w:p>
    <w:p w:rsidR="00B237D3" w:rsidRPr="000C2B1B" w:rsidRDefault="00B237D3" w:rsidP="00B237D3">
      <w:pPr>
        <w:spacing w:after="0" w:line="240" w:lineRule="auto"/>
        <w:ind w:firstLine="540"/>
        <w:jc w:val="both"/>
        <w:rPr>
          <w:rFonts w:ascii="Times New Roman" w:hAnsi="Times New Roman"/>
          <w:i/>
          <w:lang w:eastAsia="ru-RU"/>
        </w:rPr>
      </w:pPr>
      <w:r w:rsidRPr="000C2B1B">
        <w:rPr>
          <w:rFonts w:ascii="Times New Roman" w:hAnsi="Times New Roman"/>
          <w:i/>
          <w:lang w:eastAsia="ru-RU"/>
        </w:rPr>
        <w:t>5.Заключительные положения</w:t>
      </w:r>
    </w:p>
    <w:p w:rsidR="00B237D3" w:rsidRPr="000C2B1B" w:rsidRDefault="00B237D3" w:rsidP="00B237D3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C2B1B">
        <w:rPr>
          <w:rFonts w:ascii="Times New Roman" w:hAnsi="Times New Roman"/>
          <w:lang w:eastAsia="ru-RU"/>
        </w:rPr>
        <w:t xml:space="preserve">5.1. Настоящее </w:t>
      </w:r>
      <w:r>
        <w:rPr>
          <w:rFonts w:ascii="Times New Roman" w:hAnsi="Times New Roman"/>
          <w:lang w:eastAsia="ru-RU"/>
        </w:rPr>
        <w:t>П</w:t>
      </w:r>
      <w:r w:rsidRPr="000C2B1B">
        <w:rPr>
          <w:rFonts w:ascii="Times New Roman" w:hAnsi="Times New Roman"/>
          <w:lang w:eastAsia="ru-RU"/>
        </w:rPr>
        <w:t>оложение вступает в силу с момента</w:t>
      </w:r>
      <w:r>
        <w:rPr>
          <w:rFonts w:ascii="Times New Roman" w:hAnsi="Times New Roman"/>
          <w:lang w:eastAsia="ru-RU"/>
        </w:rPr>
        <w:t xml:space="preserve"> </w:t>
      </w:r>
      <w:r w:rsidRPr="000C2B1B">
        <w:rPr>
          <w:rFonts w:ascii="Times New Roman" w:hAnsi="Times New Roman"/>
          <w:lang w:eastAsia="ru-RU"/>
        </w:rPr>
        <w:t>его утверждения приказом директора Школы и действует до его отмены в установленном порядке.</w:t>
      </w:r>
    </w:p>
    <w:p w:rsidR="00B237D3" w:rsidRPr="00B60716" w:rsidRDefault="00B237D3" w:rsidP="00B237D3">
      <w:pPr>
        <w:spacing w:after="0" w:line="240" w:lineRule="auto"/>
        <w:jc w:val="both"/>
      </w:pPr>
      <w:r w:rsidRPr="00511A4B">
        <w:t xml:space="preserve"> </w:t>
      </w:r>
    </w:p>
    <w:p w:rsidR="00B237D3" w:rsidRPr="00B60716" w:rsidRDefault="00B237D3" w:rsidP="00B237D3">
      <w:pPr>
        <w:spacing w:after="0" w:line="240" w:lineRule="auto"/>
        <w:jc w:val="both"/>
      </w:pPr>
    </w:p>
    <w:p w:rsidR="00B237D3" w:rsidRDefault="00B237D3"/>
    <w:sectPr w:rsidR="00B2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D3"/>
    <w:rsid w:val="003C12B0"/>
    <w:rsid w:val="009839A5"/>
    <w:rsid w:val="00B237D3"/>
    <w:rsid w:val="00B26AC4"/>
    <w:rsid w:val="00BD70CC"/>
    <w:rsid w:val="00CF0B46"/>
    <w:rsid w:val="00D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4C9D1-903F-417D-97B9-DFE777F0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37D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2023-04-23T09:01:00Z</dcterms:created>
  <dcterms:modified xsi:type="dcterms:W3CDTF">2023-04-23T10:01:00Z</dcterms:modified>
</cp:coreProperties>
</file>